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5A7AF" w14:textId="2B2F6E27" w:rsidR="00FA4871" w:rsidRDefault="00D720A6" w:rsidP="00D720A6">
      <w:pPr>
        <w:pStyle w:val="BodyText"/>
        <w:spacing w:before="120" w:after="120" w:line="360" w:lineRule="auto"/>
        <w:jc w:val="center"/>
        <w:rPr>
          <w:rFonts w:cs="Arial"/>
          <w:b w:val="0"/>
          <w:sz w:val="28"/>
          <w:szCs w:val="28"/>
          <w:lang w:val="en-GB"/>
        </w:rPr>
      </w:pPr>
      <w:r>
        <w:rPr>
          <w:rFonts w:cs="Arial"/>
          <w:b w:val="0"/>
          <w:noProof/>
          <w:sz w:val="28"/>
          <w:szCs w:val="28"/>
          <w:lang w:val="en-GB"/>
        </w:rPr>
        <w:drawing>
          <wp:inline distT="0" distB="0" distL="0" distR="0" wp14:anchorId="55A1A323" wp14:editId="41B5AF96">
            <wp:extent cx="4580890" cy="1153758"/>
            <wp:effectExtent l="0" t="0" r="0" b="8890"/>
            <wp:docPr id="2034158365"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158365" name="Picture 1" descr="A close up of a logo&#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4618481" cy="1163226"/>
                    </a:xfrm>
                    <a:prstGeom prst="rect">
                      <a:avLst/>
                    </a:prstGeom>
                  </pic:spPr>
                </pic:pic>
              </a:graphicData>
            </a:graphic>
          </wp:inline>
        </w:drawing>
      </w:r>
    </w:p>
    <w:p w14:paraId="04AA347E" w14:textId="77777777" w:rsidR="00FA4871" w:rsidRDefault="00FA4871" w:rsidP="00085A01">
      <w:pPr>
        <w:pStyle w:val="BodyText"/>
        <w:spacing w:before="120" w:after="120" w:line="360" w:lineRule="auto"/>
        <w:rPr>
          <w:rFonts w:cs="Arial"/>
          <w:b w:val="0"/>
          <w:sz w:val="28"/>
          <w:szCs w:val="28"/>
          <w:lang w:val="en-GB"/>
        </w:rPr>
      </w:pPr>
    </w:p>
    <w:p w14:paraId="75A77651" w14:textId="498EC1B6" w:rsidR="00A060B1" w:rsidRPr="009C7250" w:rsidRDefault="004E295C" w:rsidP="00085A01">
      <w:pPr>
        <w:pStyle w:val="BodyText"/>
        <w:spacing w:before="120" w:after="120" w:line="360" w:lineRule="auto"/>
        <w:rPr>
          <w:rFonts w:cs="Arial"/>
          <w:b w:val="0"/>
          <w:sz w:val="28"/>
          <w:szCs w:val="28"/>
          <w:lang w:val="en-GB"/>
        </w:rPr>
      </w:pPr>
      <w:r w:rsidRPr="009C7250">
        <w:rPr>
          <w:rFonts w:cs="Arial"/>
          <w:b w:val="0"/>
          <w:sz w:val="28"/>
          <w:szCs w:val="28"/>
          <w:lang w:val="en-GB"/>
        </w:rPr>
        <w:t>0</w:t>
      </w:r>
      <w:r w:rsidR="00AC216E" w:rsidRPr="009C7250">
        <w:rPr>
          <w:rFonts w:cs="Arial"/>
          <w:b w:val="0"/>
          <w:sz w:val="28"/>
          <w:szCs w:val="28"/>
        </w:rPr>
        <w:t>9</w:t>
      </w:r>
      <w:r w:rsidR="00A060B1" w:rsidRPr="009C7250">
        <w:rPr>
          <w:rFonts w:cs="Arial"/>
          <w:b w:val="0"/>
          <w:sz w:val="28"/>
          <w:szCs w:val="28"/>
        </w:rPr>
        <w:tab/>
      </w:r>
      <w:r w:rsidR="00955D5A">
        <w:rPr>
          <w:rFonts w:cs="Arial"/>
          <w:b w:val="0"/>
          <w:sz w:val="28"/>
          <w:szCs w:val="28"/>
          <w:lang w:val="en-GB"/>
        </w:rPr>
        <w:t>Early years</w:t>
      </w:r>
      <w:r w:rsidR="009C7250">
        <w:rPr>
          <w:rFonts w:cs="Arial"/>
          <w:b w:val="0"/>
          <w:sz w:val="28"/>
          <w:szCs w:val="28"/>
          <w:lang w:val="en-GB"/>
        </w:rPr>
        <w:t xml:space="preserve"> practice procedures</w:t>
      </w:r>
    </w:p>
    <w:p w14:paraId="54738AF4" w14:textId="7941E949" w:rsidR="000B21E0" w:rsidRPr="009C7250" w:rsidRDefault="004E295C" w:rsidP="00085A01">
      <w:pPr>
        <w:spacing w:before="120" w:after="120" w:line="360" w:lineRule="auto"/>
        <w:rPr>
          <w:rFonts w:ascii="Arial" w:hAnsi="Arial" w:cs="Arial"/>
          <w:b/>
          <w:sz w:val="28"/>
          <w:szCs w:val="28"/>
        </w:rPr>
      </w:pPr>
      <w:r w:rsidRPr="009C7250">
        <w:rPr>
          <w:rFonts w:ascii="Arial" w:hAnsi="Arial" w:cs="Arial"/>
          <w:b/>
          <w:sz w:val="28"/>
          <w:szCs w:val="28"/>
        </w:rPr>
        <w:t>0</w:t>
      </w:r>
      <w:r w:rsidR="00F0174C" w:rsidRPr="009C7250">
        <w:rPr>
          <w:rFonts w:ascii="Arial" w:hAnsi="Arial" w:cs="Arial"/>
          <w:b/>
          <w:sz w:val="28"/>
          <w:szCs w:val="28"/>
        </w:rPr>
        <w:t>9.</w:t>
      </w:r>
      <w:r w:rsidR="00FA4871">
        <w:rPr>
          <w:rFonts w:ascii="Arial" w:hAnsi="Arial" w:cs="Arial"/>
          <w:b/>
          <w:sz w:val="28"/>
          <w:szCs w:val="28"/>
        </w:rPr>
        <w:t>9</w:t>
      </w:r>
      <w:r w:rsidR="00D3140C">
        <w:rPr>
          <w:rFonts w:ascii="Arial" w:hAnsi="Arial" w:cs="Arial"/>
          <w:b/>
          <w:sz w:val="28"/>
          <w:szCs w:val="28"/>
        </w:rPr>
        <w:t xml:space="preserve"> </w:t>
      </w:r>
      <w:r w:rsidR="00AC216E" w:rsidRPr="009C7250">
        <w:rPr>
          <w:rFonts w:ascii="Arial" w:hAnsi="Arial" w:cs="Arial"/>
          <w:b/>
          <w:sz w:val="28"/>
          <w:szCs w:val="28"/>
        </w:rPr>
        <w:t xml:space="preserve">Prime </w:t>
      </w:r>
      <w:r w:rsidR="001D06FC" w:rsidRPr="009C7250">
        <w:rPr>
          <w:rFonts w:ascii="Arial" w:hAnsi="Arial" w:cs="Arial"/>
          <w:b/>
          <w:sz w:val="28"/>
          <w:szCs w:val="28"/>
        </w:rPr>
        <w:t>t</w:t>
      </w:r>
      <w:r w:rsidR="00AC216E" w:rsidRPr="009C7250">
        <w:rPr>
          <w:rFonts w:ascii="Arial" w:hAnsi="Arial" w:cs="Arial"/>
          <w:b/>
          <w:sz w:val="28"/>
          <w:szCs w:val="28"/>
        </w:rPr>
        <w:t xml:space="preserve">imes – </w:t>
      </w:r>
      <w:r w:rsidRPr="009C7250">
        <w:rPr>
          <w:rFonts w:ascii="Arial" w:hAnsi="Arial" w:cs="Arial"/>
          <w:b/>
          <w:sz w:val="28"/>
          <w:szCs w:val="28"/>
        </w:rPr>
        <w:t>S</w:t>
      </w:r>
      <w:r w:rsidR="004B7E3E" w:rsidRPr="009C7250">
        <w:rPr>
          <w:rFonts w:ascii="Arial" w:hAnsi="Arial" w:cs="Arial"/>
          <w:b/>
          <w:sz w:val="28"/>
          <w:szCs w:val="28"/>
        </w:rPr>
        <w:t>leep and rest time</w:t>
      </w:r>
    </w:p>
    <w:p w14:paraId="5E88EFFB" w14:textId="77777777" w:rsidR="00B3197E" w:rsidRPr="00085A01" w:rsidRDefault="00A060B1" w:rsidP="00085A01">
      <w:pPr>
        <w:spacing w:before="120" w:after="120" w:line="360" w:lineRule="auto"/>
        <w:rPr>
          <w:rFonts w:ascii="Arial" w:hAnsi="Arial" w:cs="Arial"/>
          <w:sz w:val="22"/>
          <w:szCs w:val="22"/>
        </w:rPr>
      </w:pPr>
      <w:r w:rsidRPr="00085A01">
        <w:rPr>
          <w:rFonts w:ascii="Arial" w:hAnsi="Arial" w:cs="Arial"/>
          <w:sz w:val="22"/>
          <w:szCs w:val="22"/>
        </w:rPr>
        <w:t>Sleep and rest times are key times in the day for being close and promoting security. Younger children will need to sleep but older children do not usually need to. No</w:t>
      </w:r>
      <w:r w:rsidR="000B21E0" w:rsidRPr="00085A01">
        <w:rPr>
          <w:rFonts w:ascii="Arial" w:hAnsi="Arial" w:cs="Arial"/>
          <w:sz w:val="22"/>
          <w:szCs w:val="22"/>
        </w:rPr>
        <w:t xml:space="preserve"> child is made to sleep.</w:t>
      </w:r>
    </w:p>
    <w:p w14:paraId="24E1395E" w14:textId="63343691" w:rsidR="004B7E3E" w:rsidRPr="00085A01" w:rsidRDefault="00C7102F" w:rsidP="00085A01">
      <w:pPr>
        <w:spacing w:before="120" w:after="120" w:line="360" w:lineRule="auto"/>
        <w:rPr>
          <w:rFonts w:ascii="Arial" w:hAnsi="Arial" w:cs="Arial"/>
          <w:b/>
          <w:sz w:val="22"/>
          <w:szCs w:val="22"/>
        </w:rPr>
      </w:pPr>
      <w:r w:rsidRPr="00085A01">
        <w:rPr>
          <w:rFonts w:ascii="Arial" w:hAnsi="Arial" w:cs="Arial"/>
          <w:b/>
          <w:sz w:val="22"/>
          <w:szCs w:val="22"/>
        </w:rPr>
        <w:t xml:space="preserve">Children over 2yrs old </w:t>
      </w:r>
      <w:r w:rsidR="00D720A6">
        <w:rPr>
          <w:rFonts w:ascii="Arial" w:hAnsi="Arial" w:cs="Arial"/>
          <w:b/>
          <w:sz w:val="22"/>
          <w:szCs w:val="22"/>
        </w:rPr>
        <w:t>/ young children</w:t>
      </w:r>
    </w:p>
    <w:p w14:paraId="1FC50A05" w14:textId="28839C13" w:rsidR="004B7E3E" w:rsidRPr="00085A01" w:rsidRDefault="00D720A6" w:rsidP="00085A01">
      <w:pPr>
        <w:pStyle w:val="ListParagraph"/>
        <w:numPr>
          <w:ilvl w:val="0"/>
          <w:numId w:val="60"/>
        </w:numPr>
        <w:tabs>
          <w:tab w:val="left" w:pos="426"/>
        </w:tabs>
        <w:spacing w:before="120" w:after="120" w:line="360" w:lineRule="auto"/>
        <w:contextualSpacing w:val="0"/>
        <w:rPr>
          <w:rFonts w:cs="Arial"/>
          <w:szCs w:val="22"/>
        </w:rPr>
      </w:pPr>
      <w:r>
        <w:rPr>
          <w:rFonts w:cs="Arial"/>
          <w:szCs w:val="22"/>
        </w:rPr>
        <w:t>If a child is feeling tired at the setting, we do have suitable beds which will be made available for them to lay on and possibly fall asleep on.</w:t>
      </w:r>
    </w:p>
    <w:p w14:paraId="000AC808" w14:textId="244B377D" w:rsidR="004B7E3E" w:rsidRPr="00085A01" w:rsidRDefault="00B2176E" w:rsidP="00085A01">
      <w:pPr>
        <w:pStyle w:val="ListParagraph"/>
        <w:numPr>
          <w:ilvl w:val="0"/>
          <w:numId w:val="60"/>
        </w:numPr>
        <w:spacing w:before="120" w:after="120" w:line="360" w:lineRule="auto"/>
        <w:contextualSpacing w:val="0"/>
        <w:rPr>
          <w:rFonts w:cs="Arial"/>
          <w:szCs w:val="22"/>
        </w:rPr>
      </w:pPr>
      <w:r w:rsidRPr="00085A01">
        <w:rPr>
          <w:rFonts w:cs="Arial"/>
          <w:szCs w:val="22"/>
        </w:rPr>
        <w:t xml:space="preserve">Nappies </w:t>
      </w:r>
      <w:r w:rsidR="00E15554">
        <w:rPr>
          <w:rFonts w:cs="Arial"/>
          <w:szCs w:val="22"/>
        </w:rPr>
        <w:t xml:space="preserve">are </w:t>
      </w:r>
      <w:r w:rsidR="004B7E3E" w:rsidRPr="00085A01">
        <w:rPr>
          <w:rFonts w:cs="Arial"/>
          <w:szCs w:val="22"/>
        </w:rPr>
        <w:t xml:space="preserve">changed and heavier clothing removed. </w:t>
      </w:r>
    </w:p>
    <w:p w14:paraId="26CB11D5" w14:textId="4101CC1D" w:rsidR="004B7E3E" w:rsidRPr="00085A01" w:rsidRDefault="00B2176E" w:rsidP="00085A01">
      <w:pPr>
        <w:pStyle w:val="ListParagraph"/>
        <w:numPr>
          <w:ilvl w:val="0"/>
          <w:numId w:val="60"/>
        </w:numPr>
        <w:spacing w:before="120" w:after="120" w:line="360" w:lineRule="auto"/>
        <w:contextualSpacing w:val="0"/>
        <w:rPr>
          <w:rFonts w:cs="Arial"/>
          <w:szCs w:val="22"/>
        </w:rPr>
      </w:pPr>
      <w:r w:rsidRPr="00085A01">
        <w:rPr>
          <w:rFonts w:cs="Arial"/>
          <w:szCs w:val="22"/>
        </w:rPr>
        <w:t>H</w:t>
      </w:r>
      <w:r w:rsidR="004B7E3E" w:rsidRPr="00085A01">
        <w:rPr>
          <w:rFonts w:cs="Arial"/>
          <w:szCs w:val="22"/>
        </w:rPr>
        <w:t>air accessories that may come lose or detach are removed before sleep/rest time.</w:t>
      </w:r>
    </w:p>
    <w:p w14:paraId="752B76EE" w14:textId="5E37B859" w:rsidR="004B7E3E" w:rsidRPr="00085A01" w:rsidRDefault="004B7E3E" w:rsidP="00085A01">
      <w:pPr>
        <w:pStyle w:val="ListParagraph"/>
        <w:numPr>
          <w:ilvl w:val="0"/>
          <w:numId w:val="60"/>
        </w:numPr>
        <w:spacing w:before="120" w:after="120" w:line="360" w:lineRule="auto"/>
        <w:contextualSpacing w:val="0"/>
        <w:rPr>
          <w:rFonts w:cs="Arial"/>
          <w:szCs w:val="22"/>
        </w:rPr>
      </w:pPr>
      <w:r w:rsidRPr="00085A01">
        <w:rPr>
          <w:rFonts w:cs="Arial"/>
          <w:szCs w:val="22"/>
        </w:rPr>
        <w:t>A separate area</w:t>
      </w:r>
      <w:r w:rsidR="00D720A6">
        <w:rPr>
          <w:rFonts w:cs="Arial"/>
          <w:szCs w:val="22"/>
        </w:rPr>
        <w:t xml:space="preserve"> within the hall</w:t>
      </w:r>
      <w:r w:rsidRPr="00085A01">
        <w:rPr>
          <w:rFonts w:cs="Arial"/>
          <w:szCs w:val="22"/>
        </w:rPr>
        <w:t xml:space="preserve"> i</w:t>
      </w:r>
      <w:r w:rsidR="00C7102F" w:rsidRPr="00085A01">
        <w:rPr>
          <w:rFonts w:cs="Arial"/>
          <w:szCs w:val="22"/>
        </w:rPr>
        <w:t xml:space="preserve">s made quiet, perhaps with </w:t>
      </w:r>
      <w:r w:rsidR="00D720A6">
        <w:rPr>
          <w:rFonts w:cs="Arial"/>
          <w:szCs w:val="22"/>
        </w:rPr>
        <w:t>lights dimmed down</w:t>
      </w:r>
      <w:r w:rsidRPr="00085A01">
        <w:rPr>
          <w:rFonts w:cs="Arial"/>
          <w:szCs w:val="22"/>
        </w:rPr>
        <w:t>.</w:t>
      </w:r>
    </w:p>
    <w:p w14:paraId="4152D3A4" w14:textId="77777777" w:rsidR="004B7E3E" w:rsidRPr="00085A01" w:rsidRDefault="00C7102F" w:rsidP="00085A01">
      <w:pPr>
        <w:pStyle w:val="ListParagraph"/>
        <w:numPr>
          <w:ilvl w:val="0"/>
          <w:numId w:val="60"/>
        </w:numPr>
        <w:spacing w:before="120" w:after="120" w:line="360" w:lineRule="auto"/>
        <w:contextualSpacing w:val="0"/>
        <w:rPr>
          <w:rFonts w:cs="Arial"/>
          <w:szCs w:val="22"/>
        </w:rPr>
      </w:pPr>
      <w:r w:rsidRPr="00085A01">
        <w:rPr>
          <w:rFonts w:cs="Arial"/>
          <w:szCs w:val="22"/>
        </w:rPr>
        <w:t xml:space="preserve">Children </w:t>
      </w:r>
      <w:r w:rsidR="004B7E3E" w:rsidRPr="00085A01">
        <w:rPr>
          <w:rFonts w:cs="Arial"/>
          <w:szCs w:val="22"/>
        </w:rPr>
        <w:t>are settled by their key person and comforted to sleep. Key persons may gently stroke or pat children.</w:t>
      </w:r>
    </w:p>
    <w:p w14:paraId="66CDAA3A" w14:textId="3D5EA92D" w:rsidR="00C7102F" w:rsidRPr="00085A01" w:rsidRDefault="00C7102F" w:rsidP="00085A01">
      <w:pPr>
        <w:pStyle w:val="ListParagraph"/>
        <w:numPr>
          <w:ilvl w:val="0"/>
          <w:numId w:val="60"/>
        </w:numPr>
        <w:spacing w:before="120" w:after="120" w:line="360" w:lineRule="auto"/>
        <w:contextualSpacing w:val="0"/>
        <w:rPr>
          <w:rFonts w:cs="Arial"/>
          <w:szCs w:val="22"/>
        </w:rPr>
      </w:pPr>
      <w:r w:rsidRPr="00085A01">
        <w:rPr>
          <w:rFonts w:cs="Arial"/>
          <w:szCs w:val="22"/>
        </w:rPr>
        <w:t>If children fall asleep in-situ it may be necessary to move or wake them to make sure they are comfortable</w:t>
      </w:r>
      <w:r w:rsidR="008E70A9" w:rsidRPr="00085A01">
        <w:rPr>
          <w:rFonts w:cs="Arial"/>
          <w:szCs w:val="22"/>
        </w:rPr>
        <w:t xml:space="preserve">, they are not left to sleep </w:t>
      </w:r>
      <w:r w:rsidR="00D720A6">
        <w:rPr>
          <w:rFonts w:cs="Arial"/>
          <w:szCs w:val="22"/>
        </w:rPr>
        <w:t>on the floor</w:t>
      </w:r>
      <w:r w:rsidRPr="00085A01">
        <w:rPr>
          <w:rFonts w:cs="Arial"/>
          <w:szCs w:val="22"/>
        </w:rPr>
        <w:t>.</w:t>
      </w:r>
    </w:p>
    <w:p w14:paraId="4E93F448" w14:textId="6D894228" w:rsidR="004B7E3E" w:rsidRPr="00085A01" w:rsidRDefault="00C7102F" w:rsidP="00085A01">
      <w:pPr>
        <w:pStyle w:val="ListParagraph"/>
        <w:numPr>
          <w:ilvl w:val="0"/>
          <w:numId w:val="60"/>
        </w:numPr>
        <w:spacing w:before="120" w:after="120" w:line="360" w:lineRule="auto"/>
        <w:contextualSpacing w:val="0"/>
        <w:rPr>
          <w:rFonts w:cs="Arial"/>
          <w:szCs w:val="22"/>
        </w:rPr>
      </w:pPr>
      <w:r w:rsidRPr="00085A01">
        <w:rPr>
          <w:rFonts w:cs="Arial"/>
          <w:szCs w:val="22"/>
        </w:rPr>
        <w:t xml:space="preserve">Sleeping children are regularly checked </w:t>
      </w:r>
      <w:r w:rsidR="003937F9" w:rsidRPr="00085A01">
        <w:rPr>
          <w:rFonts w:cs="Arial"/>
          <w:szCs w:val="22"/>
        </w:rPr>
        <w:t xml:space="preserve">at least every ten minutes </w:t>
      </w:r>
      <w:r w:rsidRPr="00085A01">
        <w:rPr>
          <w:rFonts w:cs="Arial"/>
          <w:szCs w:val="22"/>
        </w:rPr>
        <w:t xml:space="preserve">and are </w:t>
      </w:r>
      <w:r w:rsidR="00FF4D86" w:rsidRPr="00085A01">
        <w:rPr>
          <w:rFonts w:cs="Arial"/>
          <w:szCs w:val="22"/>
        </w:rPr>
        <w:t>within sight and/or hearing of staff</w:t>
      </w:r>
      <w:r w:rsidRPr="00085A01">
        <w:rPr>
          <w:rFonts w:cs="Arial"/>
          <w:szCs w:val="22"/>
        </w:rPr>
        <w:t xml:space="preserve"> </w:t>
      </w:r>
    </w:p>
    <w:p w14:paraId="1AC29B4B" w14:textId="77777777" w:rsidR="009C7250" w:rsidRPr="009C7250" w:rsidRDefault="009C7250" w:rsidP="00085A01">
      <w:pPr>
        <w:pStyle w:val="BodyText"/>
        <w:spacing w:before="120" w:after="120" w:line="360" w:lineRule="auto"/>
        <w:ind w:left="2160" w:hanging="2160"/>
        <w:rPr>
          <w:rFonts w:cs="Arial"/>
          <w:bCs w:val="0"/>
          <w:sz w:val="22"/>
          <w:szCs w:val="22"/>
          <w:lang w:val="en-GB"/>
        </w:rPr>
      </w:pPr>
      <w:r w:rsidRPr="009C7250">
        <w:rPr>
          <w:rFonts w:cs="Arial"/>
          <w:bCs w:val="0"/>
          <w:sz w:val="22"/>
          <w:szCs w:val="22"/>
          <w:lang w:val="en-GB"/>
        </w:rPr>
        <w:t>Further guidance</w:t>
      </w:r>
    </w:p>
    <w:p w14:paraId="579B0C83" w14:textId="5291FD38" w:rsidR="009C7250" w:rsidRDefault="00C95F1B" w:rsidP="00757BA9">
      <w:pPr>
        <w:spacing w:before="120" w:after="120" w:line="360" w:lineRule="auto"/>
        <w:rPr>
          <w:rFonts w:ascii="Arial" w:hAnsi="Arial" w:cs="Arial"/>
          <w:sz w:val="22"/>
          <w:szCs w:val="22"/>
        </w:rPr>
      </w:pPr>
      <w:hyperlink r:id="rId13" w:history="1">
        <w:r w:rsidRPr="006B0336">
          <w:rPr>
            <w:rStyle w:val="Hyperlink"/>
            <w:rFonts w:ascii="Arial" w:hAnsi="Arial" w:cs="Arial"/>
            <w:sz w:val="22"/>
            <w:szCs w:val="22"/>
          </w:rPr>
          <w:t>Safer Sleep for Babies</w:t>
        </w:r>
      </w:hyperlink>
      <w:r w:rsidRPr="00C95F1B">
        <w:rPr>
          <w:rFonts w:ascii="Arial" w:hAnsi="Arial" w:cs="Arial"/>
          <w:sz w:val="22"/>
          <w:szCs w:val="22"/>
        </w:rPr>
        <w:t xml:space="preserve"> (Lullaby Trust)</w:t>
      </w:r>
      <w:r w:rsidR="009C7250" w:rsidRPr="00757BA9">
        <w:rPr>
          <w:rFonts w:ascii="Arial" w:hAnsi="Arial" w:cs="Arial"/>
          <w:sz w:val="22"/>
          <w:szCs w:val="22"/>
        </w:rPr>
        <w:t xml:space="preserve"> www.lullabytrust</w:t>
      </w:r>
      <w:r w:rsidR="009C7250" w:rsidRPr="00C95F1B">
        <w:rPr>
          <w:rFonts w:ascii="Arial" w:hAnsi="Arial" w:cs="Arial"/>
          <w:sz w:val="22"/>
          <w:szCs w:val="22"/>
        </w:rPr>
        <w:t>.org.uk/safer-sleep-advice</w:t>
      </w:r>
    </w:p>
    <w:p w14:paraId="00A514F2" w14:textId="77777777" w:rsidR="001F1211" w:rsidRPr="001F1211" w:rsidRDefault="001F1211" w:rsidP="001F1211">
      <w:pPr>
        <w:rPr>
          <w:rFonts w:cs="Arial"/>
          <w:sz w:val="22"/>
          <w:szCs w:val="22"/>
        </w:rPr>
      </w:pPr>
    </w:p>
    <w:p w14:paraId="0BA2F784" w14:textId="77777777" w:rsidR="001F1211" w:rsidRPr="001F1211" w:rsidRDefault="001F1211" w:rsidP="001F1211">
      <w:pPr>
        <w:rPr>
          <w:rFonts w:cs="Arial"/>
          <w:sz w:val="22"/>
          <w:szCs w:val="22"/>
        </w:rPr>
      </w:pPr>
    </w:p>
    <w:p w14:paraId="06411734" w14:textId="77777777" w:rsidR="001F1211" w:rsidRPr="001F1211" w:rsidRDefault="001F1211" w:rsidP="001F1211">
      <w:pPr>
        <w:rPr>
          <w:rFonts w:cs="Arial"/>
          <w:sz w:val="22"/>
          <w:szCs w:val="22"/>
        </w:rPr>
      </w:pPr>
    </w:p>
    <w:p w14:paraId="1C6DBBCA" w14:textId="77777777" w:rsidR="001F1211" w:rsidRPr="001F1211" w:rsidRDefault="001F1211" w:rsidP="001F1211">
      <w:pPr>
        <w:rPr>
          <w:rFonts w:cs="Arial"/>
          <w:sz w:val="22"/>
          <w:szCs w:val="22"/>
        </w:rPr>
      </w:pPr>
    </w:p>
    <w:p w14:paraId="358E6C0F" w14:textId="77777777" w:rsidR="001F1211" w:rsidRPr="001F1211" w:rsidRDefault="001F1211" w:rsidP="001F1211">
      <w:pPr>
        <w:rPr>
          <w:rFonts w:cs="Arial"/>
          <w:sz w:val="22"/>
          <w:szCs w:val="22"/>
        </w:rPr>
      </w:pPr>
    </w:p>
    <w:p w14:paraId="73435047" w14:textId="77777777" w:rsidR="001F1211" w:rsidRPr="001F1211" w:rsidRDefault="001F1211" w:rsidP="001F1211">
      <w:pPr>
        <w:rPr>
          <w:rFonts w:cs="Arial"/>
          <w:sz w:val="22"/>
          <w:szCs w:val="22"/>
        </w:rPr>
      </w:pPr>
    </w:p>
    <w:p w14:paraId="54726B93" w14:textId="77777777" w:rsidR="001F1211" w:rsidRPr="001F1211" w:rsidRDefault="001F1211" w:rsidP="001F1211">
      <w:pPr>
        <w:rPr>
          <w:rFonts w:cs="Arial"/>
          <w:sz w:val="22"/>
          <w:szCs w:val="22"/>
        </w:rPr>
      </w:pPr>
    </w:p>
    <w:p w14:paraId="4360F524" w14:textId="77777777" w:rsidR="001F1211" w:rsidRPr="001F1211" w:rsidRDefault="001F1211" w:rsidP="001F1211">
      <w:pPr>
        <w:rPr>
          <w:rFonts w:cs="Arial"/>
          <w:sz w:val="22"/>
          <w:szCs w:val="22"/>
        </w:rPr>
      </w:pPr>
    </w:p>
    <w:p w14:paraId="6A6B0A0B" w14:textId="77777777" w:rsidR="001F1211" w:rsidRPr="001F1211" w:rsidRDefault="001F1211" w:rsidP="001F1211">
      <w:pPr>
        <w:rPr>
          <w:rFonts w:cs="Arial"/>
          <w:sz w:val="22"/>
          <w:szCs w:val="22"/>
        </w:rPr>
      </w:pPr>
    </w:p>
    <w:p w14:paraId="25F923E4" w14:textId="77777777" w:rsidR="001F1211" w:rsidRPr="001F1211" w:rsidRDefault="001F1211" w:rsidP="001F1211">
      <w:pPr>
        <w:rPr>
          <w:rFonts w:cs="Arial"/>
          <w:sz w:val="22"/>
          <w:szCs w:val="22"/>
        </w:rPr>
      </w:pPr>
    </w:p>
    <w:p w14:paraId="50A2B3AC" w14:textId="77777777" w:rsidR="001F1211" w:rsidRPr="001F1211" w:rsidRDefault="001F1211" w:rsidP="001F1211">
      <w:pPr>
        <w:rPr>
          <w:rFonts w:cs="Arial"/>
          <w:sz w:val="22"/>
          <w:szCs w:val="22"/>
        </w:rPr>
      </w:pPr>
    </w:p>
    <w:p w14:paraId="32A3C056" w14:textId="77777777" w:rsidR="001F1211" w:rsidRPr="001F1211" w:rsidRDefault="001F1211" w:rsidP="001F1211">
      <w:pPr>
        <w:rPr>
          <w:rFonts w:cs="Arial"/>
          <w:sz w:val="22"/>
          <w:szCs w:val="22"/>
        </w:rPr>
      </w:pPr>
    </w:p>
    <w:p w14:paraId="2CFD1DF9" w14:textId="77777777" w:rsidR="001F1211" w:rsidRPr="001F1211" w:rsidRDefault="001F1211" w:rsidP="001F1211">
      <w:pPr>
        <w:rPr>
          <w:rFonts w:cs="Arial"/>
          <w:sz w:val="22"/>
          <w:szCs w:val="22"/>
        </w:rPr>
      </w:pPr>
    </w:p>
    <w:p w14:paraId="4302B8A9" w14:textId="77777777" w:rsidR="001F1211" w:rsidRPr="001F1211" w:rsidRDefault="001F1211" w:rsidP="001F1211">
      <w:pPr>
        <w:rPr>
          <w:rFonts w:cs="Arial"/>
          <w:sz w:val="22"/>
          <w:szCs w:val="22"/>
        </w:rPr>
      </w:pPr>
    </w:p>
    <w:p w14:paraId="097FE1C4" w14:textId="77777777" w:rsidR="001F1211" w:rsidRPr="001F1211" w:rsidRDefault="001F1211" w:rsidP="001F1211">
      <w:pPr>
        <w:rPr>
          <w:rFonts w:cs="Arial"/>
          <w:sz w:val="22"/>
          <w:szCs w:val="22"/>
        </w:rPr>
      </w:pPr>
    </w:p>
    <w:p w14:paraId="75FC13BE" w14:textId="77777777" w:rsidR="001F1211" w:rsidRPr="001F1211" w:rsidRDefault="001F1211" w:rsidP="001F1211">
      <w:pPr>
        <w:rPr>
          <w:rFonts w:cs="Arial"/>
          <w:sz w:val="22"/>
          <w:szCs w:val="22"/>
        </w:rPr>
      </w:pPr>
    </w:p>
    <w:p w14:paraId="08794091" w14:textId="77777777" w:rsidR="001F1211" w:rsidRPr="001F1211" w:rsidRDefault="001F1211" w:rsidP="001F1211">
      <w:pPr>
        <w:rPr>
          <w:rFonts w:cs="Arial"/>
          <w:sz w:val="22"/>
          <w:szCs w:val="22"/>
        </w:rPr>
      </w:pPr>
    </w:p>
    <w:p w14:paraId="7DA6C7FC" w14:textId="77777777" w:rsidR="001F1211" w:rsidRPr="001F1211" w:rsidRDefault="001F1211" w:rsidP="001F1211">
      <w:pPr>
        <w:rPr>
          <w:rFonts w:cs="Arial"/>
          <w:sz w:val="22"/>
          <w:szCs w:val="22"/>
        </w:rPr>
      </w:pPr>
    </w:p>
    <w:p w14:paraId="46025DBD" w14:textId="77777777" w:rsidR="001F1211" w:rsidRPr="001F1211" w:rsidRDefault="001F1211" w:rsidP="001F1211">
      <w:pPr>
        <w:rPr>
          <w:rFonts w:cs="Arial"/>
          <w:sz w:val="22"/>
          <w:szCs w:val="22"/>
        </w:rPr>
      </w:pPr>
    </w:p>
    <w:p w14:paraId="2DDC46CA" w14:textId="77777777" w:rsidR="001F1211" w:rsidRPr="001F1211" w:rsidRDefault="001F1211" w:rsidP="001F1211">
      <w:pPr>
        <w:rPr>
          <w:rFonts w:cs="Arial"/>
          <w:sz w:val="22"/>
          <w:szCs w:val="22"/>
        </w:rPr>
      </w:pPr>
    </w:p>
    <w:p w14:paraId="3B599C9F" w14:textId="77777777" w:rsidR="001F1211" w:rsidRPr="001F1211" w:rsidRDefault="001F1211" w:rsidP="001F1211">
      <w:pPr>
        <w:rPr>
          <w:rFonts w:cs="Arial"/>
          <w:sz w:val="22"/>
          <w:szCs w:val="22"/>
        </w:rPr>
      </w:pPr>
    </w:p>
    <w:p w14:paraId="0EB7BA1A" w14:textId="77777777" w:rsidR="001F1211" w:rsidRPr="001F1211" w:rsidRDefault="001F1211" w:rsidP="001F1211">
      <w:pPr>
        <w:rPr>
          <w:rFonts w:cs="Arial"/>
          <w:sz w:val="22"/>
          <w:szCs w:val="22"/>
        </w:rPr>
      </w:pPr>
    </w:p>
    <w:p w14:paraId="62964C29" w14:textId="77777777" w:rsidR="001F1211" w:rsidRPr="001F1211" w:rsidRDefault="001F1211" w:rsidP="001F1211">
      <w:pPr>
        <w:rPr>
          <w:rFonts w:cs="Arial"/>
          <w:sz w:val="22"/>
          <w:szCs w:val="22"/>
        </w:rPr>
      </w:pPr>
    </w:p>
    <w:p w14:paraId="552BAC9B" w14:textId="77777777" w:rsidR="001F1211" w:rsidRPr="001F1211" w:rsidRDefault="001F1211" w:rsidP="001F1211">
      <w:pPr>
        <w:rPr>
          <w:rFonts w:cs="Arial"/>
          <w:sz w:val="22"/>
          <w:szCs w:val="22"/>
        </w:rPr>
      </w:pPr>
    </w:p>
    <w:p w14:paraId="448B468B" w14:textId="77777777" w:rsidR="001F1211" w:rsidRPr="001F1211" w:rsidRDefault="001F1211" w:rsidP="001F1211">
      <w:pPr>
        <w:rPr>
          <w:rFonts w:cs="Arial"/>
          <w:sz w:val="22"/>
          <w:szCs w:val="22"/>
        </w:rPr>
      </w:pPr>
    </w:p>
    <w:p w14:paraId="559C109E" w14:textId="77777777" w:rsidR="001F1211" w:rsidRPr="001F1211" w:rsidRDefault="001F1211" w:rsidP="001F1211">
      <w:pPr>
        <w:rPr>
          <w:rFonts w:cs="Arial"/>
          <w:sz w:val="22"/>
          <w:szCs w:val="22"/>
        </w:rPr>
      </w:pPr>
    </w:p>
    <w:p w14:paraId="455872D4" w14:textId="77777777" w:rsidR="001F1211" w:rsidRPr="001F1211" w:rsidRDefault="001F1211" w:rsidP="001F1211">
      <w:pPr>
        <w:rPr>
          <w:rFonts w:cs="Arial"/>
          <w:sz w:val="22"/>
          <w:szCs w:val="22"/>
        </w:rPr>
      </w:pPr>
    </w:p>
    <w:p w14:paraId="66D446D5" w14:textId="77777777" w:rsidR="001F1211" w:rsidRPr="001F1211" w:rsidRDefault="001F1211" w:rsidP="001F1211">
      <w:pPr>
        <w:rPr>
          <w:rFonts w:cs="Arial"/>
          <w:sz w:val="22"/>
          <w:szCs w:val="22"/>
        </w:rPr>
      </w:pPr>
    </w:p>
    <w:p w14:paraId="4FDE26C5" w14:textId="77777777" w:rsidR="001F1211" w:rsidRPr="001F1211" w:rsidRDefault="001F1211" w:rsidP="001F1211">
      <w:pPr>
        <w:rPr>
          <w:rFonts w:cs="Arial"/>
          <w:sz w:val="22"/>
          <w:szCs w:val="22"/>
        </w:rPr>
      </w:pPr>
    </w:p>
    <w:p w14:paraId="580B9E4F" w14:textId="77777777" w:rsidR="001F1211" w:rsidRPr="001F1211" w:rsidRDefault="001F1211" w:rsidP="001F1211">
      <w:pPr>
        <w:rPr>
          <w:rFonts w:cs="Arial"/>
          <w:sz w:val="22"/>
          <w:szCs w:val="22"/>
        </w:rPr>
      </w:pPr>
    </w:p>
    <w:p w14:paraId="379C142A" w14:textId="77777777" w:rsidR="001F1211" w:rsidRPr="001F1211" w:rsidRDefault="001F1211" w:rsidP="001F1211">
      <w:pPr>
        <w:rPr>
          <w:rFonts w:cs="Arial"/>
          <w:sz w:val="22"/>
          <w:szCs w:val="22"/>
        </w:rPr>
      </w:pPr>
    </w:p>
    <w:p w14:paraId="155D5D97" w14:textId="77777777" w:rsidR="001F1211" w:rsidRPr="001F1211" w:rsidRDefault="001F1211" w:rsidP="001F1211">
      <w:pPr>
        <w:rPr>
          <w:rFonts w:cs="Arial"/>
          <w:sz w:val="22"/>
          <w:szCs w:val="22"/>
        </w:rPr>
      </w:pPr>
    </w:p>
    <w:p w14:paraId="4CD11261" w14:textId="77777777" w:rsidR="001F1211" w:rsidRPr="001F1211" w:rsidRDefault="001F1211" w:rsidP="001F1211">
      <w:pPr>
        <w:rPr>
          <w:rFonts w:cs="Arial"/>
          <w:sz w:val="22"/>
          <w:szCs w:val="22"/>
        </w:rPr>
      </w:pPr>
    </w:p>
    <w:p w14:paraId="1B5FBE60" w14:textId="77777777" w:rsidR="001F1211" w:rsidRPr="001F1211" w:rsidRDefault="001F1211" w:rsidP="001F1211">
      <w:pPr>
        <w:rPr>
          <w:rFonts w:cs="Arial"/>
          <w:sz w:val="22"/>
          <w:szCs w:val="22"/>
        </w:rPr>
      </w:pPr>
    </w:p>
    <w:p w14:paraId="686DFCF4" w14:textId="77777777" w:rsidR="001F1211" w:rsidRPr="001F1211" w:rsidRDefault="001F1211" w:rsidP="001F1211">
      <w:pPr>
        <w:rPr>
          <w:rFonts w:cs="Arial"/>
          <w:sz w:val="22"/>
          <w:szCs w:val="22"/>
        </w:rPr>
      </w:pPr>
    </w:p>
    <w:p w14:paraId="07FED54E" w14:textId="77777777" w:rsidR="001F1211" w:rsidRPr="001F1211" w:rsidRDefault="001F1211" w:rsidP="001F1211">
      <w:pPr>
        <w:rPr>
          <w:rFonts w:cs="Arial"/>
          <w:sz w:val="22"/>
          <w:szCs w:val="22"/>
        </w:rPr>
      </w:pPr>
    </w:p>
    <w:p w14:paraId="69C21232" w14:textId="77777777" w:rsidR="001F1211" w:rsidRDefault="001F1211" w:rsidP="001F1211">
      <w:pPr>
        <w:rPr>
          <w:rFonts w:ascii="Arial" w:hAnsi="Arial" w:cs="Arial"/>
          <w:sz w:val="22"/>
          <w:szCs w:val="22"/>
        </w:rPr>
      </w:pPr>
    </w:p>
    <w:p w14:paraId="365BC454" w14:textId="6C7465C6" w:rsidR="001F1211" w:rsidRDefault="001F1211" w:rsidP="001F1211">
      <w:pPr>
        <w:tabs>
          <w:tab w:val="left" w:pos="3080"/>
        </w:tabs>
        <w:rPr>
          <w:rFonts w:ascii="Arial" w:hAnsi="Arial" w:cs="Arial"/>
          <w:sz w:val="22"/>
          <w:szCs w:val="22"/>
        </w:rPr>
      </w:pPr>
      <w:r>
        <w:rPr>
          <w:rFonts w:ascii="Arial" w:hAnsi="Arial" w:cs="Arial"/>
          <w:sz w:val="22"/>
          <w:szCs w:val="22"/>
        </w:rPr>
        <w:tab/>
      </w:r>
    </w:p>
    <w:p w14:paraId="616EA31C" w14:textId="77777777" w:rsidR="001F1211" w:rsidRPr="001F1211" w:rsidRDefault="001F1211" w:rsidP="001F1211">
      <w:pPr>
        <w:rPr>
          <w:rFonts w:cs="Arial"/>
          <w:sz w:val="22"/>
          <w:szCs w:val="22"/>
        </w:rPr>
      </w:pPr>
    </w:p>
    <w:sectPr w:rsidR="001F1211" w:rsidRPr="001F1211" w:rsidSect="00261E87">
      <w:footerReference w:type="default"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F2232" w14:textId="77777777" w:rsidR="001865A6" w:rsidRDefault="001865A6" w:rsidP="003C7A9F">
      <w:r>
        <w:separator/>
      </w:r>
    </w:p>
  </w:endnote>
  <w:endnote w:type="continuationSeparator" w:id="0">
    <w:p w14:paraId="702BA946" w14:textId="77777777" w:rsidR="001865A6" w:rsidRDefault="001865A6"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E466" w14:textId="7799033F" w:rsidR="0092266C" w:rsidRPr="001F1211" w:rsidRDefault="001F1211" w:rsidP="001F1211">
    <w:pPr>
      <w:pStyle w:val="Footer"/>
    </w:pPr>
    <w:r w:rsidRPr="001F1211">
      <w:rPr>
        <w:rFonts w:ascii="Arial" w:hAnsi="Arial" w:cs="Arial"/>
        <w:i/>
        <w:iCs/>
        <w:sz w:val="20"/>
        <w:lang w:val="en-GB"/>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C0043" w14:textId="77777777" w:rsidR="001865A6" w:rsidRDefault="001865A6" w:rsidP="003C7A9F">
      <w:r>
        <w:separator/>
      </w:r>
    </w:p>
  </w:footnote>
  <w:footnote w:type="continuationSeparator" w:id="0">
    <w:p w14:paraId="517BE07B" w14:textId="77777777" w:rsidR="001865A6" w:rsidRDefault="001865A6"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19778209">
    <w:abstractNumId w:val="60"/>
  </w:num>
  <w:num w:numId="2" w16cid:durableId="1037850420">
    <w:abstractNumId w:val="59"/>
  </w:num>
  <w:num w:numId="3" w16cid:durableId="1224564581">
    <w:abstractNumId w:val="71"/>
  </w:num>
  <w:num w:numId="4" w16cid:durableId="562182338">
    <w:abstractNumId w:val="41"/>
  </w:num>
  <w:num w:numId="5" w16cid:durableId="1595358413">
    <w:abstractNumId w:val="34"/>
  </w:num>
  <w:num w:numId="6" w16cid:durableId="1946230877">
    <w:abstractNumId w:val="6"/>
  </w:num>
  <w:num w:numId="7" w16cid:durableId="1913201643">
    <w:abstractNumId w:val="50"/>
  </w:num>
  <w:num w:numId="8" w16cid:durableId="1299534374">
    <w:abstractNumId w:val="86"/>
  </w:num>
  <w:num w:numId="9" w16cid:durableId="1592153576">
    <w:abstractNumId w:val="88"/>
  </w:num>
  <w:num w:numId="10" w16cid:durableId="1435441306">
    <w:abstractNumId w:val="38"/>
  </w:num>
  <w:num w:numId="11" w16cid:durableId="986787271">
    <w:abstractNumId w:val="18"/>
  </w:num>
  <w:num w:numId="12" w16cid:durableId="445153127">
    <w:abstractNumId w:val="53"/>
  </w:num>
  <w:num w:numId="13" w16cid:durableId="792094052">
    <w:abstractNumId w:val="27"/>
  </w:num>
  <w:num w:numId="14" w16cid:durableId="1500122767">
    <w:abstractNumId w:val="10"/>
  </w:num>
  <w:num w:numId="15" w16cid:durableId="196551243">
    <w:abstractNumId w:val="16"/>
  </w:num>
  <w:num w:numId="16" w16cid:durableId="862746907">
    <w:abstractNumId w:val="20"/>
  </w:num>
  <w:num w:numId="17" w16cid:durableId="400762577">
    <w:abstractNumId w:val="48"/>
  </w:num>
  <w:num w:numId="18" w16cid:durableId="526135593">
    <w:abstractNumId w:val="46"/>
  </w:num>
  <w:num w:numId="19" w16cid:durableId="2014380569">
    <w:abstractNumId w:val="3"/>
  </w:num>
  <w:num w:numId="20" w16cid:durableId="430971003">
    <w:abstractNumId w:val="43"/>
  </w:num>
  <w:num w:numId="21" w16cid:durableId="273249277">
    <w:abstractNumId w:val="85"/>
  </w:num>
  <w:num w:numId="22" w16cid:durableId="560212769">
    <w:abstractNumId w:val="13"/>
  </w:num>
  <w:num w:numId="23" w16cid:durableId="1984457490">
    <w:abstractNumId w:val="80"/>
  </w:num>
  <w:num w:numId="24" w16cid:durableId="1692803329">
    <w:abstractNumId w:val="17"/>
  </w:num>
  <w:num w:numId="25" w16cid:durableId="1696030593">
    <w:abstractNumId w:val="82"/>
  </w:num>
  <w:num w:numId="26" w16cid:durableId="731001696">
    <w:abstractNumId w:val="39"/>
  </w:num>
  <w:num w:numId="27" w16cid:durableId="604533809">
    <w:abstractNumId w:val="44"/>
  </w:num>
  <w:num w:numId="28" w16cid:durableId="23599732">
    <w:abstractNumId w:val="11"/>
  </w:num>
  <w:num w:numId="29" w16cid:durableId="1526405963">
    <w:abstractNumId w:val="2"/>
  </w:num>
  <w:num w:numId="30" w16cid:durableId="2134472757">
    <w:abstractNumId w:val="66"/>
  </w:num>
  <w:num w:numId="31" w16cid:durableId="1837569268">
    <w:abstractNumId w:val="51"/>
  </w:num>
  <w:num w:numId="32" w16cid:durableId="1760560866">
    <w:abstractNumId w:val="32"/>
  </w:num>
  <w:num w:numId="33" w16cid:durableId="1991789623">
    <w:abstractNumId w:val="8"/>
  </w:num>
  <w:num w:numId="34" w16cid:durableId="1097628825">
    <w:abstractNumId w:val="73"/>
  </w:num>
  <w:num w:numId="35" w16cid:durableId="1958680997">
    <w:abstractNumId w:val="29"/>
  </w:num>
  <w:num w:numId="36" w16cid:durableId="293099555">
    <w:abstractNumId w:val="35"/>
  </w:num>
  <w:num w:numId="37" w16cid:durableId="62798368">
    <w:abstractNumId w:val="63"/>
  </w:num>
  <w:num w:numId="38" w16cid:durableId="1731072798">
    <w:abstractNumId w:val="1"/>
  </w:num>
  <w:num w:numId="39" w16cid:durableId="404767568">
    <w:abstractNumId w:val="42"/>
  </w:num>
  <w:num w:numId="40" w16cid:durableId="804348891">
    <w:abstractNumId w:val="19"/>
  </w:num>
  <w:num w:numId="41" w16cid:durableId="417481425">
    <w:abstractNumId w:val="40"/>
  </w:num>
  <w:num w:numId="42" w16cid:durableId="1465925894">
    <w:abstractNumId w:val="47"/>
  </w:num>
  <w:num w:numId="43" w16cid:durableId="365831273">
    <w:abstractNumId w:val="68"/>
  </w:num>
  <w:num w:numId="44" w16cid:durableId="59986648">
    <w:abstractNumId w:val="79"/>
  </w:num>
  <w:num w:numId="45" w16cid:durableId="755597194">
    <w:abstractNumId w:val="9"/>
  </w:num>
  <w:num w:numId="46" w16cid:durableId="1183935134">
    <w:abstractNumId w:val="62"/>
  </w:num>
  <w:num w:numId="47" w16cid:durableId="831683283">
    <w:abstractNumId w:val="56"/>
  </w:num>
  <w:num w:numId="48" w16cid:durableId="1870529547">
    <w:abstractNumId w:val="5"/>
  </w:num>
  <w:num w:numId="49" w16cid:durableId="132601307">
    <w:abstractNumId w:val="75"/>
  </w:num>
  <w:num w:numId="50" w16cid:durableId="1117603854">
    <w:abstractNumId w:val="78"/>
  </w:num>
  <w:num w:numId="51" w16cid:durableId="631331604">
    <w:abstractNumId w:val="64"/>
  </w:num>
  <w:num w:numId="52" w16cid:durableId="871189960">
    <w:abstractNumId w:val="45"/>
  </w:num>
  <w:num w:numId="53" w16cid:durableId="1071463734">
    <w:abstractNumId w:val="69"/>
  </w:num>
  <w:num w:numId="54" w16cid:durableId="1987200175">
    <w:abstractNumId w:val="70"/>
  </w:num>
  <w:num w:numId="55" w16cid:durableId="546338197">
    <w:abstractNumId w:val="76"/>
  </w:num>
  <w:num w:numId="56" w16cid:durableId="917637303">
    <w:abstractNumId w:val="37"/>
  </w:num>
  <w:num w:numId="57" w16cid:durableId="853616456">
    <w:abstractNumId w:val="14"/>
  </w:num>
  <w:num w:numId="58" w16cid:durableId="1998414628">
    <w:abstractNumId w:val="57"/>
  </w:num>
  <w:num w:numId="59" w16cid:durableId="1522157844">
    <w:abstractNumId w:val="87"/>
  </w:num>
  <w:num w:numId="60" w16cid:durableId="1885942113">
    <w:abstractNumId w:val="22"/>
  </w:num>
  <w:num w:numId="61" w16cid:durableId="1645310151">
    <w:abstractNumId w:val="28"/>
  </w:num>
  <w:num w:numId="62" w16cid:durableId="1287613939">
    <w:abstractNumId w:val="49"/>
  </w:num>
  <w:num w:numId="63" w16cid:durableId="568418095">
    <w:abstractNumId w:val="15"/>
  </w:num>
  <w:num w:numId="64" w16cid:durableId="1617063012">
    <w:abstractNumId w:val="0"/>
  </w:num>
  <w:num w:numId="65" w16cid:durableId="1548448556">
    <w:abstractNumId w:val="74"/>
  </w:num>
  <w:num w:numId="66" w16cid:durableId="832798208">
    <w:abstractNumId w:val="7"/>
  </w:num>
  <w:num w:numId="67" w16cid:durableId="1647278348">
    <w:abstractNumId w:val="26"/>
  </w:num>
  <w:num w:numId="68" w16cid:durableId="1868636678">
    <w:abstractNumId w:val="72"/>
  </w:num>
  <w:num w:numId="69" w16cid:durableId="1674457530">
    <w:abstractNumId w:val="65"/>
  </w:num>
  <w:num w:numId="70" w16cid:durableId="1878198785">
    <w:abstractNumId w:val="55"/>
  </w:num>
  <w:num w:numId="71" w16cid:durableId="526647327">
    <w:abstractNumId w:val="54"/>
  </w:num>
  <w:num w:numId="72" w16cid:durableId="1479105675">
    <w:abstractNumId w:val="12"/>
  </w:num>
  <w:num w:numId="73" w16cid:durableId="1428650080">
    <w:abstractNumId w:val="83"/>
  </w:num>
  <w:num w:numId="74" w16cid:durableId="949244612">
    <w:abstractNumId w:val="36"/>
  </w:num>
  <w:num w:numId="75" w16cid:durableId="793787299">
    <w:abstractNumId w:val="4"/>
  </w:num>
  <w:num w:numId="76" w16cid:durableId="853766188">
    <w:abstractNumId w:val="21"/>
  </w:num>
  <w:num w:numId="77" w16cid:durableId="1223902526">
    <w:abstractNumId w:val="23"/>
  </w:num>
  <w:num w:numId="78" w16cid:durableId="1332566001">
    <w:abstractNumId w:val="67"/>
  </w:num>
  <w:num w:numId="79" w16cid:durableId="941184161">
    <w:abstractNumId w:val="81"/>
  </w:num>
  <w:num w:numId="80" w16cid:durableId="1212033841">
    <w:abstractNumId w:val="84"/>
  </w:num>
  <w:num w:numId="81" w16cid:durableId="1402555688">
    <w:abstractNumId w:val="52"/>
  </w:num>
  <w:num w:numId="82" w16cid:durableId="101846277">
    <w:abstractNumId w:val="30"/>
  </w:num>
  <w:num w:numId="83" w16cid:durableId="1323463631">
    <w:abstractNumId w:val="25"/>
  </w:num>
  <w:num w:numId="84" w16cid:durableId="1323673">
    <w:abstractNumId w:val="89"/>
  </w:num>
  <w:num w:numId="85" w16cid:durableId="194395227">
    <w:abstractNumId w:val="77"/>
  </w:num>
  <w:num w:numId="86" w16cid:durableId="1941713756">
    <w:abstractNumId w:val="24"/>
  </w:num>
  <w:num w:numId="87" w16cid:durableId="1540623197">
    <w:abstractNumId w:val="33"/>
  </w:num>
  <w:num w:numId="88" w16cid:durableId="1006589180">
    <w:abstractNumId w:val="58"/>
  </w:num>
  <w:num w:numId="89" w16cid:durableId="1187332023">
    <w:abstractNumId w:val="31"/>
  </w:num>
  <w:num w:numId="90" w16cid:durableId="2110543171">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1C9"/>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5622C"/>
    <w:rsid w:val="00160DD7"/>
    <w:rsid w:val="0016103A"/>
    <w:rsid w:val="00161D3D"/>
    <w:rsid w:val="00162BC2"/>
    <w:rsid w:val="00163A69"/>
    <w:rsid w:val="00167CA0"/>
    <w:rsid w:val="00167F1B"/>
    <w:rsid w:val="00174BA1"/>
    <w:rsid w:val="001865A6"/>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1211"/>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1E87"/>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45B0"/>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21D"/>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34572"/>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336"/>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17A7"/>
    <w:rsid w:val="00714B5E"/>
    <w:rsid w:val="00721E05"/>
    <w:rsid w:val="00721E0F"/>
    <w:rsid w:val="007228AC"/>
    <w:rsid w:val="00723C4C"/>
    <w:rsid w:val="007257AE"/>
    <w:rsid w:val="0073153C"/>
    <w:rsid w:val="00732ADB"/>
    <w:rsid w:val="00732E7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401"/>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12B08"/>
    <w:rsid w:val="0091582A"/>
    <w:rsid w:val="00916C06"/>
    <w:rsid w:val="00921029"/>
    <w:rsid w:val="0092266C"/>
    <w:rsid w:val="00922CBF"/>
    <w:rsid w:val="00925289"/>
    <w:rsid w:val="00925A07"/>
    <w:rsid w:val="00934679"/>
    <w:rsid w:val="009356AB"/>
    <w:rsid w:val="00946015"/>
    <w:rsid w:val="00946476"/>
    <w:rsid w:val="009516F4"/>
    <w:rsid w:val="009522D2"/>
    <w:rsid w:val="00952716"/>
    <w:rsid w:val="00955D5A"/>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5BA"/>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5A3F"/>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551"/>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C3"/>
    <w:rsid w:val="00CD0AE4"/>
    <w:rsid w:val="00CD4742"/>
    <w:rsid w:val="00CE0BE5"/>
    <w:rsid w:val="00CE2ED1"/>
    <w:rsid w:val="00CE3A1E"/>
    <w:rsid w:val="00CE664B"/>
    <w:rsid w:val="00CE6741"/>
    <w:rsid w:val="00CE7518"/>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140C"/>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720A6"/>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5554"/>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4F34"/>
    <w:rsid w:val="00E55784"/>
    <w:rsid w:val="00E62A7B"/>
    <w:rsid w:val="00E71C4A"/>
    <w:rsid w:val="00E73E6B"/>
    <w:rsid w:val="00E74F5A"/>
    <w:rsid w:val="00E811E5"/>
    <w:rsid w:val="00E82BA3"/>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47CE"/>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4871"/>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845E74"/>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6B4B7B"/>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character" w:styleId="FollowedHyperlink">
    <w:name w:val="FollowedHyperlink"/>
    <w:basedOn w:val="DefaultParagraphFont"/>
    <w:uiPriority w:val="99"/>
    <w:semiHidden/>
    <w:unhideWhenUsed/>
    <w:rsid w:val="006B0336"/>
    <w:rPr>
      <w:color w:val="954F72" w:themeColor="followedHyperlink"/>
      <w:u w:val="single"/>
    </w:rPr>
  </w:style>
  <w:style w:type="paragraph" w:styleId="Revision">
    <w:name w:val="Revision"/>
    <w:hidden/>
    <w:uiPriority w:val="99"/>
    <w:semiHidden/>
    <w:rsid w:val="00E15554"/>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ullabytrust.org.uk/safer-sleep-advice"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Props1.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2.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3.xml><?xml version="1.0" encoding="utf-8"?>
<ds:datastoreItem xmlns:ds="http://schemas.openxmlformats.org/officeDocument/2006/customXml" ds:itemID="{42AF597A-B3E8-455F-AC0D-A7F86BF68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5.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185</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3</cp:revision>
  <cp:lastPrinted>2025-01-27T12:36:00Z</cp:lastPrinted>
  <dcterms:created xsi:type="dcterms:W3CDTF">2025-01-27T12:37:00Z</dcterms:created>
  <dcterms:modified xsi:type="dcterms:W3CDTF">2025-01-31T14:28:00Z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